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CD" w:rsidRDefault="00832ECD" w:rsidP="00832EC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Białystok, ………………………………………………..</w:t>
      </w:r>
    </w:p>
    <w:p w:rsidR="00832ECD" w:rsidRDefault="00832ECD" w:rsidP="00832E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[znak sprawy]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(data)</w:t>
      </w: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5717E0" w:rsidRDefault="00E52839" w:rsidP="00AD3F7B">
      <w:pPr>
        <w:ind w:firstLine="5103"/>
        <w:rPr>
          <w:rFonts w:ascii="Calibri" w:hAnsi="Calibri" w:cs="Calibri"/>
          <w:i/>
          <w:sz w:val="18"/>
          <w:szCs w:val="18"/>
        </w:rPr>
      </w:pPr>
      <w:r w:rsidRPr="005717E0">
        <w:rPr>
          <w:rFonts w:ascii="Calibri" w:hAnsi="Calibri" w:cs="Calibri"/>
          <w:i/>
          <w:sz w:val="18"/>
          <w:szCs w:val="18"/>
        </w:rPr>
        <w:t>(</w:t>
      </w:r>
      <w:r w:rsidR="00AD3F7B" w:rsidRPr="005717E0">
        <w:rPr>
          <w:rFonts w:ascii="Calibri" w:hAnsi="Calibri" w:cs="Calibri"/>
          <w:i/>
          <w:sz w:val="18"/>
          <w:szCs w:val="18"/>
        </w:rPr>
        <w:t>nazwa organu prowadzącego</w:t>
      </w:r>
      <w:r w:rsidRPr="005717E0">
        <w:rPr>
          <w:rFonts w:ascii="Calibri" w:hAnsi="Calibri" w:cs="Calibri"/>
          <w:i/>
          <w:sz w:val="18"/>
          <w:szCs w:val="18"/>
        </w:rPr>
        <w:t>)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4832C2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5717E0" w:rsidRDefault="00E52839" w:rsidP="00AD3F7B">
      <w:pPr>
        <w:ind w:firstLine="5103"/>
        <w:rPr>
          <w:rFonts w:ascii="Calibri" w:hAnsi="Calibri" w:cs="Calibri"/>
          <w:i/>
          <w:sz w:val="18"/>
          <w:szCs w:val="18"/>
        </w:rPr>
      </w:pPr>
      <w:r w:rsidRPr="005717E0">
        <w:rPr>
          <w:rFonts w:ascii="Calibri" w:hAnsi="Calibri" w:cs="Calibri"/>
          <w:i/>
          <w:sz w:val="18"/>
          <w:szCs w:val="18"/>
        </w:rPr>
        <w:t xml:space="preserve">(adres </w:t>
      </w:r>
      <w:r w:rsidR="00AD3F7B" w:rsidRPr="005717E0">
        <w:rPr>
          <w:rFonts w:ascii="Calibri" w:hAnsi="Calibri" w:cs="Calibri"/>
          <w:i/>
          <w:sz w:val="18"/>
          <w:szCs w:val="18"/>
        </w:rPr>
        <w:t>organu prowadzącego</w:t>
      </w:r>
      <w:r w:rsidRPr="005717E0">
        <w:rPr>
          <w:rFonts w:ascii="Calibri" w:hAnsi="Calibri" w:cs="Calibri"/>
          <w:i/>
          <w:sz w:val="18"/>
          <w:szCs w:val="18"/>
        </w:rPr>
        <w:t>)</w:t>
      </w:r>
    </w:p>
    <w:p w:rsidR="00E52839" w:rsidRDefault="00E52839" w:rsidP="00E52839">
      <w:pPr>
        <w:rPr>
          <w:rFonts w:ascii="Calibri" w:hAnsi="Calibri" w:cs="Calibr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B732C1" w:rsidRDefault="00B732C1" w:rsidP="0027223E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W </w:t>
      </w:r>
      <w:r w:rsidRPr="003A6359">
        <w:rPr>
          <w:rFonts w:asciiTheme="minorHAnsi" w:hAnsiTheme="minorHAnsi" w:cstheme="minorHAnsi"/>
          <w:spacing w:val="2"/>
          <w:sz w:val="22"/>
          <w:szCs w:val="22"/>
        </w:rPr>
        <w:t>związku z art. 6a ust. 6 ustawy z dnia 26 stycznia 1982 r. Karta Nauczyciela (Dz. U. z 2018 r. poz. 967</w:t>
      </w:r>
      <w:r w:rsidR="00DD5096" w:rsidRPr="003A6359">
        <w:rPr>
          <w:rFonts w:asciiTheme="minorHAnsi" w:hAnsiTheme="minorHAnsi" w:cstheme="minorHAnsi"/>
          <w:spacing w:val="2"/>
          <w:sz w:val="22"/>
          <w:szCs w:val="22"/>
        </w:rPr>
        <w:t xml:space="preserve"> i 2245</w:t>
      </w:r>
      <w:r w:rsidRPr="003A6359">
        <w:rPr>
          <w:rFonts w:asciiTheme="minorHAnsi" w:hAnsiTheme="minorHAnsi" w:cstheme="minorHAnsi"/>
          <w:spacing w:val="2"/>
          <w:sz w:val="22"/>
          <w:szCs w:val="22"/>
        </w:rPr>
        <w:t xml:space="preserve">) przesyłam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projekt oceny pracy </w:t>
      </w:r>
      <w:r w:rsidR="00716CC3">
        <w:rPr>
          <w:rFonts w:asciiTheme="minorHAnsi" w:hAnsiTheme="minorHAnsi" w:cstheme="minorHAnsi"/>
          <w:sz w:val="22"/>
          <w:szCs w:val="22"/>
        </w:rPr>
        <w:t>Pana / Pani</w:t>
      </w:r>
      <w:r w:rsidR="00EB372F" w:rsidRPr="00EB37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2C1" w:rsidRDefault="00B732C1" w:rsidP="003408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372F" w:rsidRPr="00EB372F" w:rsidRDefault="00B732C1" w:rsidP="00B732C1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B372F" w:rsidRPr="00EB372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7223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="00EB372F" w:rsidRPr="00EB372F">
        <w:rPr>
          <w:rFonts w:asciiTheme="minorHAnsi" w:hAnsiTheme="minorHAnsi" w:cstheme="minorHAnsi"/>
          <w:sz w:val="22"/>
          <w:szCs w:val="22"/>
        </w:rPr>
        <w:t>….</w:t>
      </w:r>
    </w:p>
    <w:p w:rsidR="00EB372F" w:rsidRPr="00832ECD" w:rsidRDefault="00EB372F" w:rsidP="00B732C1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32ECD">
        <w:rPr>
          <w:rFonts w:asciiTheme="minorHAnsi" w:hAnsiTheme="minorHAnsi" w:cstheme="minorHAnsi"/>
          <w:i/>
          <w:sz w:val="18"/>
          <w:szCs w:val="18"/>
        </w:rPr>
        <w:t>(imię/imiona i nazwisko dyrektora)</w:t>
      </w:r>
    </w:p>
    <w:p w:rsidR="00EB372F" w:rsidRPr="00EB372F" w:rsidRDefault="00EB372F" w:rsidP="002722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72F">
        <w:rPr>
          <w:rFonts w:asciiTheme="minorHAnsi" w:hAnsiTheme="minorHAnsi" w:cstheme="minorHAnsi"/>
          <w:sz w:val="22"/>
          <w:szCs w:val="22"/>
        </w:rPr>
        <w:t xml:space="preserve">na stanowisku dyrektora </w:t>
      </w:r>
      <w:r w:rsidR="0027223E">
        <w:rPr>
          <w:rFonts w:asciiTheme="minorHAnsi" w:hAnsiTheme="minorHAnsi" w:cstheme="minorHAnsi"/>
          <w:sz w:val="22"/>
          <w:szCs w:val="22"/>
        </w:rPr>
        <w:tab/>
        <w:t>…….</w:t>
      </w:r>
      <w:r w:rsidRPr="00EB372F">
        <w:rPr>
          <w:rFonts w:asciiTheme="minorHAnsi" w:hAnsiTheme="minorHAnsi" w:cstheme="minorHAnsi"/>
          <w:sz w:val="22"/>
          <w:szCs w:val="22"/>
        </w:rPr>
        <w:t>………………………..…..……………………………...............................................</w:t>
      </w:r>
    </w:p>
    <w:p w:rsidR="00EB372F" w:rsidRPr="00EB372F" w:rsidRDefault="00EB372F" w:rsidP="00EB372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B372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7223E">
        <w:rPr>
          <w:rFonts w:asciiTheme="minorHAnsi" w:hAnsiTheme="minorHAnsi" w:cstheme="minorHAnsi"/>
          <w:sz w:val="22"/>
          <w:szCs w:val="22"/>
        </w:rPr>
        <w:t>………………………………………...……………………………………………………………………………</w:t>
      </w:r>
      <w:r w:rsidRPr="00EB372F">
        <w:rPr>
          <w:rFonts w:asciiTheme="minorHAnsi" w:hAnsiTheme="minorHAnsi" w:cstheme="minorHAnsi"/>
          <w:sz w:val="22"/>
          <w:szCs w:val="22"/>
        </w:rPr>
        <w:t xml:space="preserve">. . </w:t>
      </w:r>
    </w:p>
    <w:p w:rsidR="00EB372F" w:rsidRPr="00832ECD" w:rsidRDefault="00EB372F" w:rsidP="00EB372F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32ECD">
        <w:rPr>
          <w:rFonts w:asciiTheme="minorHAnsi" w:hAnsiTheme="minorHAnsi" w:cstheme="minorHAnsi"/>
          <w:i/>
          <w:sz w:val="18"/>
          <w:szCs w:val="18"/>
        </w:rPr>
        <w:t>(nazwa i adres szkoły)</w:t>
      </w:r>
    </w:p>
    <w:p w:rsidR="00EB372F" w:rsidRPr="00EB372F" w:rsidRDefault="00EB372F" w:rsidP="00EB372F">
      <w:pPr>
        <w:spacing w:line="360" w:lineRule="auto"/>
        <w:jc w:val="both"/>
        <w:rPr>
          <w:rFonts w:asciiTheme="minorHAnsi" w:hAnsiTheme="minorHAnsi" w:cstheme="minorHAnsi"/>
        </w:rPr>
      </w:pPr>
    </w:p>
    <w:p w:rsidR="00EB372F" w:rsidRDefault="003408D4" w:rsidP="003408D4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oceny został ustalony zgodnie z </w:t>
      </w:r>
      <w:r w:rsidR="0027223E">
        <w:rPr>
          <w:rFonts w:asciiTheme="minorHAnsi" w:hAnsiTheme="minorHAnsi" w:cstheme="minorHAnsi"/>
          <w:sz w:val="22"/>
          <w:szCs w:val="22"/>
        </w:rPr>
        <w:t>„P</w:t>
      </w:r>
      <w:r w:rsidR="0027223E" w:rsidRPr="0027223E">
        <w:rPr>
          <w:rFonts w:asciiTheme="minorHAnsi" w:hAnsiTheme="minorHAnsi" w:cstheme="minorHAnsi"/>
          <w:sz w:val="22"/>
          <w:szCs w:val="22"/>
        </w:rPr>
        <w:t>rocedur</w:t>
      </w:r>
      <w:r>
        <w:rPr>
          <w:rFonts w:asciiTheme="minorHAnsi" w:hAnsiTheme="minorHAnsi" w:cstheme="minorHAnsi"/>
          <w:sz w:val="22"/>
          <w:szCs w:val="22"/>
        </w:rPr>
        <w:t>ą</w:t>
      </w:r>
      <w:r w:rsidR="0027223E" w:rsidRPr="0027223E">
        <w:rPr>
          <w:rFonts w:asciiTheme="minorHAnsi" w:hAnsiTheme="minorHAnsi" w:cstheme="minorHAnsi"/>
          <w:sz w:val="22"/>
          <w:szCs w:val="22"/>
        </w:rPr>
        <w:t xml:space="preserve"> </w:t>
      </w:r>
      <w:r w:rsidR="0027223E">
        <w:rPr>
          <w:rFonts w:asciiTheme="minorHAnsi" w:hAnsiTheme="minorHAnsi" w:cstheme="minorHAnsi"/>
          <w:sz w:val="22"/>
          <w:szCs w:val="22"/>
        </w:rPr>
        <w:t>o</w:t>
      </w:r>
      <w:r w:rsidR="0027223E" w:rsidRPr="0027223E">
        <w:rPr>
          <w:rFonts w:asciiTheme="minorHAnsi" w:hAnsiTheme="minorHAnsi" w:cstheme="minorHAnsi"/>
          <w:sz w:val="22"/>
          <w:szCs w:val="22"/>
        </w:rPr>
        <w:t>ceny pracy dyrektora szkoły/ placówki doskonalenia nauczycieli</w:t>
      </w:r>
      <w:r>
        <w:rPr>
          <w:rFonts w:asciiTheme="minorHAnsi" w:hAnsiTheme="minorHAnsi" w:cstheme="minorHAnsi"/>
          <w:sz w:val="22"/>
          <w:szCs w:val="22"/>
        </w:rPr>
        <w:t>”, opublikowaną</w:t>
      </w:r>
      <w:r w:rsidR="0027223E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 w:rsidR="0027223E" w:rsidRPr="00832ECD">
        <w:rPr>
          <w:rFonts w:asciiTheme="minorHAnsi" w:hAnsiTheme="minorHAnsi" w:cstheme="minorHAnsi"/>
          <w:sz w:val="22"/>
          <w:szCs w:val="22"/>
        </w:rPr>
        <w:t>www.kuratorium.bialystok.pl</w:t>
      </w:r>
      <w:r w:rsidR="0027223E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27223E">
        <w:rPr>
          <w:rFonts w:asciiTheme="minorHAnsi" w:hAnsiTheme="minorHAnsi" w:cstheme="minorHAnsi"/>
          <w:sz w:val="22"/>
          <w:szCs w:val="22"/>
        </w:rPr>
        <w:t xml:space="preserve">zakładce „Szkoły i organy prowadzące / </w:t>
      </w:r>
      <w:r w:rsidR="00D06F28">
        <w:rPr>
          <w:rFonts w:asciiTheme="minorHAnsi" w:hAnsiTheme="minorHAnsi" w:cstheme="minorHAnsi"/>
          <w:sz w:val="22"/>
          <w:szCs w:val="22"/>
        </w:rPr>
        <w:t>Ocena pracy dyrektora”</w:t>
      </w:r>
      <w:r w:rsidR="00EB372F" w:rsidRPr="00EB37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8D4" w:rsidRDefault="003408D4" w:rsidP="005C23E1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Uprzejmie proszę o </w:t>
      </w:r>
      <w:r w:rsidR="005C23E1">
        <w:rPr>
          <w:rFonts w:asciiTheme="minorHAnsi" w:hAnsiTheme="minorHAnsi" w:cstheme="minorHAnsi"/>
          <w:sz w:val="22"/>
          <w:szCs w:val="22"/>
        </w:rPr>
        <w:t>podpisanie przesłanego projektu na ostatniej stronie w miejscu oznaczonym: „</w:t>
      </w:r>
      <w:r w:rsidR="005C23E1" w:rsidRPr="005C23E1">
        <w:rPr>
          <w:rFonts w:asciiTheme="minorHAnsi" w:hAnsiTheme="minorHAnsi" w:cstheme="minorHAnsi"/>
          <w:sz w:val="22"/>
          <w:szCs w:val="22"/>
        </w:rPr>
        <w:t>W porozumieniu z organem prowadzącym szkołę/ osobą prowadzącą szkołę</w:t>
      </w:r>
      <w:r w:rsidR="003A6359">
        <w:rPr>
          <w:rFonts w:asciiTheme="minorHAnsi" w:hAnsiTheme="minorHAnsi" w:cstheme="minorHAnsi"/>
          <w:sz w:val="22"/>
          <w:szCs w:val="22"/>
        </w:rPr>
        <w:t>”, a następnie – w terminie 3</w:t>
      </w:r>
      <w:r w:rsidR="005C23E1">
        <w:rPr>
          <w:rFonts w:asciiTheme="minorHAnsi" w:hAnsiTheme="minorHAnsi" w:cstheme="minorHAnsi"/>
          <w:sz w:val="22"/>
          <w:szCs w:val="22"/>
        </w:rPr>
        <w:t xml:space="preserve"> dni od daty otrzymania projektu – odesłanie go n</w:t>
      </w:r>
      <w:bookmarkStart w:id="0" w:name="_GoBack"/>
      <w:bookmarkEnd w:id="0"/>
      <w:r w:rsidR="005C23E1">
        <w:rPr>
          <w:rFonts w:asciiTheme="minorHAnsi" w:hAnsiTheme="minorHAnsi" w:cstheme="minorHAnsi"/>
          <w:sz w:val="22"/>
          <w:szCs w:val="22"/>
        </w:rPr>
        <w:t xml:space="preserve">a adres: Podlaski Kurator Oświaty, Rynek Kościuszki 9, 15-950 Białystok.  </w:t>
      </w:r>
    </w:p>
    <w:p w:rsidR="005C23E1" w:rsidRPr="00E52839" w:rsidRDefault="005C23E1" w:rsidP="005C23E1">
      <w:pPr>
        <w:rPr>
          <w:rFonts w:asciiTheme="minorHAnsi" w:hAnsiTheme="minorHAnsi" w:cstheme="minorHAnsi"/>
          <w:sz w:val="22"/>
          <w:szCs w:val="22"/>
        </w:rPr>
      </w:pPr>
    </w:p>
    <w:p w:rsidR="005C23E1" w:rsidRPr="00E52839" w:rsidRDefault="005C23E1" w:rsidP="005C23E1">
      <w:pPr>
        <w:rPr>
          <w:rFonts w:asciiTheme="minorHAnsi" w:hAnsiTheme="minorHAnsi" w:cstheme="minorHAnsi"/>
          <w:sz w:val="22"/>
          <w:szCs w:val="22"/>
        </w:rPr>
      </w:pPr>
    </w:p>
    <w:p w:rsidR="005C23E1" w:rsidRPr="00E52839" w:rsidRDefault="005C23E1" w:rsidP="005C23E1">
      <w:pPr>
        <w:rPr>
          <w:rFonts w:asciiTheme="minorHAnsi" w:hAnsiTheme="minorHAnsi" w:cstheme="minorHAnsi"/>
          <w:sz w:val="22"/>
          <w:szCs w:val="22"/>
        </w:rPr>
      </w:pPr>
    </w:p>
    <w:p w:rsidR="005C23E1" w:rsidRPr="00E52839" w:rsidRDefault="005C23E1" w:rsidP="005C23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5C23E1" w:rsidRPr="00E52839" w:rsidTr="000C5C4F">
        <w:trPr>
          <w:jc w:val="right"/>
        </w:trPr>
        <w:tc>
          <w:tcPr>
            <w:tcW w:w="3794" w:type="dxa"/>
            <w:shd w:val="clear" w:color="auto" w:fill="auto"/>
            <w:vAlign w:val="bottom"/>
          </w:tcPr>
          <w:p w:rsidR="005C23E1" w:rsidRPr="00E52839" w:rsidRDefault="005C23E1" w:rsidP="000C5C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83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5C23E1" w:rsidRPr="00E52839" w:rsidTr="000C5C4F">
        <w:trPr>
          <w:jc w:val="right"/>
        </w:trPr>
        <w:tc>
          <w:tcPr>
            <w:tcW w:w="3794" w:type="dxa"/>
            <w:shd w:val="clear" w:color="auto" w:fill="auto"/>
          </w:tcPr>
          <w:p w:rsidR="005C23E1" w:rsidRPr="00832ECD" w:rsidRDefault="005C23E1" w:rsidP="00832EC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2ECD">
              <w:rPr>
                <w:rFonts w:asciiTheme="minorHAnsi" w:hAnsiTheme="minorHAnsi" w:cstheme="minorHAnsi"/>
                <w:i/>
                <w:sz w:val="18"/>
                <w:szCs w:val="18"/>
              </w:rPr>
              <w:t>(piecz</w:t>
            </w:r>
            <w:r w:rsidR="00832ECD">
              <w:rPr>
                <w:rFonts w:asciiTheme="minorHAnsi" w:hAnsiTheme="minorHAnsi" w:cstheme="minorHAnsi"/>
                <w:i/>
                <w:sz w:val="18"/>
                <w:szCs w:val="18"/>
              </w:rPr>
              <w:t>ęć</w:t>
            </w:r>
            <w:r w:rsidRPr="00832E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podpis) </w:t>
            </w:r>
          </w:p>
        </w:tc>
      </w:tr>
    </w:tbl>
    <w:p w:rsidR="00EB372F" w:rsidRPr="00EB372F" w:rsidRDefault="00EB372F" w:rsidP="00EB372F">
      <w:pPr>
        <w:rPr>
          <w:rFonts w:asciiTheme="minorHAnsi" w:hAnsiTheme="minorHAnsi" w:cstheme="minorHAnsi"/>
        </w:rPr>
      </w:pPr>
    </w:p>
    <w:sectPr w:rsidR="00EB372F" w:rsidRPr="00EB372F" w:rsidSect="00E52839">
      <w:headerReference w:type="first" r:id="rId8"/>
      <w:pgSz w:w="11906" w:h="16838" w:code="9"/>
      <w:pgMar w:top="1417" w:right="1417" w:bottom="1417" w:left="1417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47" w:rsidRDefault="00B52347">
      <w:r>
        <w:separator/>
      </w:r>
    </w:p>
  </w:endnote>
  <w:endnote w:type="continuationSeparator" w:id="0">
    <w:p w:rsidR="00B52347" w:rsidRDefault="00B5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47" w:rsidRDefault="00B52347">
      <w:r>
        <w:separator/>
      </w:r>
    </w:p>
  </w:footnote>
  <w:footnote w:type="continuationSeparator" w:id="0">
    <w:p w:rsidR="00B52347" w:rsidRDefault="00B5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64" w:rsidRPr="00F97C09" w:rsidRDefault="00F97C09" w:rsidP="00F97C09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5D47CC">
      <w:rPr>
        <w:rFonts w:asciiTheme="minorHAnsi" w:hAnsiTheme="minorHAnsi" w:cstheme="minorHAnsi"/>
        <w:sz w:val="22"/>
        <w:szCs w:val="22"/>
      </w:rPr>
      <w:t>9</w:t>
    </w:r>
  </w:p>
  <w:p w:rsidR="00926398" w:rsidRDefault="00F97C0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31115</wp:posOffset>
          </wp:positionV>
          <wp:extent cx="870585" cy="974090"/>
          <wp:effectExtent l="0" t="0" r="5715" b="0"/>
          <wp:wrapNone/>
          <wp:docPr id="42" name="Obraz 42" descr="logo_P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PK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82550</wp:posOffset>
              </wp:positionV>
              <wp:extent cx="4629150" cy="83248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4AD" w:rsidRDefault="00E944AD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  <w:t>Podlaski Kurator Oświaty</w:t>
                          </w:r>
                        </w:p>
                        <w:p w:rsidR="00E944AD" w:rsidRDefault="00E944AD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E944AD" w:rsidRPr="003A6359" w:rsidRDefault="00E944AD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 xml:space="preserve">tel.  </w:t>
                          </w:r>
                          <w:r w:rsidRPr="003A6359">
                            <w:rPr>
                              <w:rFonts w:ascii="Arial" w:hAnsi="Arial" w:cs="Arial"/>
                              <w:color w:val="0D0D0D"/>
                              <w:spacing w:val="2"/>
                              <w:lang w:val="en-US"/>
                            </w:rPr>
                            <w:t>(85) 748-48-48;   fax. (85) 748-48-49</w:t>
                          </w:r>
                        </w:p>
                        <w:p w:rsidR="00E944AD" w:rsidRDefault="00E944AD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87.2pt;margin-top:6.5pt;width:364.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" filled="f" stroked="f">
              <v:textbox inset="0,.3mm,0,.3mm">
                <w:txbxContent>
                  <w:p w:rsidR="00E944AD" w:rsidRDefault="00E944AD">
                    <w:pP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  <w:t>Podlaski Kurator Oświaty</w:t>
                    </w:r>
                  </w:p>
                  <w:p w:rsidR="00E944AD" w:rsidRDefault="00E944AD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E944AD" w:rsidRDefault="00E944AD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tel.  (85) 748-48-48;   fax. (85) 748-48-49</w:t>
                    </w:r>
                  </w:p>
                  <w:p w:rsidR="00E944AD" w:rsidRDefault="00E944AD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6398" w:rsidRPr="00D04B64" w:rsidRDefault="00926398">
    <w:pPr>
      <w:pStyle w:val="Nagwek"/>
      <w:rPr>
        <w:sz w:val="16"/>
        <w:szCs w:val="16"/>
      </w:rPr>
    </w:pPr>
  </w:p>
  <w:p w:rsidR="00926398" w:rsidRPr="00D04B64" w:rsidRDefault="00926398">
    <w:pPr>
      <w:pStyle w:val="Nagwek"/>
      <w:rPr>
        <w:sz w:val="16"/>
        <w:szCs w:val="16"/>
      </w:rPr>
    </w:pPr>
  </w:p>
  <w:p w:rsidR="00926398" w:rsidRDefault="00926398">
    <w:pPr>
      <w:pStyle w:val="Nagwek"/>
      <w:rPr>
        <w:sz w:val="16"/>
        <w:szCs w:val="16"/>
      </w:rPr>
    </w:pPr>
  </w:p>
  <w:p w:rsidR="00D04B64" w:rsidRPr="00D04B64" w:rsidRDefault="00D04B64">
    <w:pPr>
      <w:pStyle w:val="Nagwek"/>
      <w:rPr>
        <w:sz w:val="16"/>
        <w:szCs w:val="16"/>
      </w:rPr>
    </w:pPr>
  </w:p>
  <w:p w:rsidR="00D04B64" w:rsidRDefault="00D04B64">
    <w:pPr>
      <w:pStyle w:val="Nagwek"/>
    </w:pPr>
  </w:p>
  <w:p w:rsidR="00926398" w:rsidRDefault="00926398">
    <w:pPr>
      <w:pStyle w:val="Nagwek"/>
    </w:pPr>
  </w:p>
  <w:p w:rsidR="00926398" w:rsidRDefault="00F97C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72390</wp:posOffset>
              </wp:positionV>
              <wp:extent cx="4643755" cy="635"/>
              <wp:effectExtent l="0" t="0" r="0" b="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DBB0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88.25pt;margin-top:5.7pt;width:3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40005</wp:posOffset>
              </wp:positionV>
              <wp:extent cx="4643755" cy="635"/>
              <wp:effectExtent l="0" t="0" r="0" b="0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BC84E0" id="AutoShape 38" o:spid="_x0000_s1026" type="#_x0000_t32" style="position:absolute;margin-left:88.25pt;margin-top:3.15pt;width:365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" strokecolor="#0d0d0d" strokeweight=".25pt">
              <v:shadow color="#080808" offset="1pt,1pt"/>
            </v:shape>
          </w:pict>
        </mc:Fallback>
      </mc:AlternateContent>
    </w:r>
  </w:p>
  <w:p w:rsidR="00E944AD" w:rsidRDefault="00E94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17"/>
    <w:multiLevelType w:val="hybridMultilevel"/>
    <w:tmpl w:val="2E6C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4A265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1430"/>
    <w:multiLevelType w:val="hybridMultilevel"/>
    <w:tmpl w:val="2F98547A"/>
    <w:lvl w:ilvl="0" w:tplc="217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3B9C5E26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D3411"/>
    <w:multiLevelType w:val="hybridMultilevel"/>
    <w:tmpl w:val="5AD2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27B50"/>
    <w:multiLevelType w:val="hybridMultilevel"/>
    <w:tmpl w:val="B3E8471A"/>
    <w:lvl w:ilvl="0" w:tplc="E7263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BC61F8A"/>
    <w:multiLevelType w:val="hybridMultilevel"/>
    <w:tmpl w:val="B4FC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9B4358C"/>
    <w:multiLevelType w:val="hybridMultilevel"/>
    <w:tmpl w:val="4B08075A"/>
    <w:lvl w:ilvl="0" w:tplc="3B9C5E26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4"/>
    <w:rsid w:val="0002118F"/>
    <w:rsid w:val="00037857"/>
    <w:rsid w:val="001313D9"/>
    <w:rsid w:val="00181704"/>
    <w:rsid w:val="001818F1"/>
    <w:rsid w:val="001B41CF"/>
    <w:rsid w:val="00223250"/>
    <w:rsid w:val="00264C02"/>
    <w:rsid w:val="0027223E"/>
    <w:rsid w:val="0028041D"/>
    <w:rsid w:val="003408D4"/>
    <w:rsid w:val="00394774"/>
    <w:rsid w:val="003A6359"/>
    <w:rsid w:val="004A36A7"/>
    <w:rsid w:val="004D0842"/>
    <w:rsid w:val="004F21F8"/>
    <w:rsid w:val="00552D7E"/>
    <w:rsid w:val="005717E0"/>
    <w:rsid w:val="005761F4"/>
    <w:rsid w:val="005A6787"/>
    <w:rsid w:val="005A7180"/>
    <w:rsid w:val="005C23E1"/>
    <w:rsid w:val="005D47CC"/>
    <w:rsid w:val="00662BC3"/>
    <w:rsid w:val="0066755B"/>
    <w:rsid w:val="006C043E"/>
    <w:rsid w:val="00716CC3"/>
    <w:rsid w:val="00773994"/>
    <w:rsid w:val="00832ECD"/>
    <w:rsid w:val="008979E7"/>
    <w:rsid w:val="008B60BA"/>
    <w:rsid w:val="008B6CF0"/>
    <w:rsid w:val="00902DB4"/>
    <w:rsid w:val="009230FE"/>
    <w:rsid w:val="00926398"/>
    <w:rsid w:val="0097651C"/>
    <w:rsid w:val="00977B06"/>
    <w:rsid w:val="009D7856"/>
    <w:rsid w:val="00A0278B"/>
    <w:rsid w:val="00A22D25"/>
    <w:rsid w:val="00AD2374"/>
    <w:rsid w:val="00AD3F7B"/>
    <w:rsid w:val="00B22792"/>
    <w:rsid w:val="00B52347"/>
    <w:rsid w:val="00B6577F"/>
    <w:rsid w:val="00B70882"/>
    <w:rsid w:val="00B732C1"/>
    <w:rsid w:val="00B97354"/>
    <w:rsid w:val="00C01710"/>
    <w:rsid w:val="00D04B64"/>
    <w:rsid w:val="00D06F28"/>
    <w:rsid w:val="00D650C1"/>
    <w:rsid w:val="00D83EBD"/>
    <w:rsid w:val="00DD5096"/>
    <w:rsid w:val="00E21D8E"/>
    <w:rsid w:val="00E52839"/>
    <w:rsid w:val="00E625E6"/>
    <w:rsid w:val="00E6694A"/>
    <w:rsid w:val="00E75620"/>
    <w:rsid w:val="00E944AD"/>
    <w:rsid w:val="00E96518"/>
    <w:rsid w:val="00EB372F"/>
    <w:rsid w:val="00F323D9"/>
    <w:rsid w:val="00F83303"/>
    <w:rsid w:val="00F97C09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  <w14:docId w14:val="1EDC3599"/>
  <w15:docId w15:val="{FF545E54-C05F-4981-8217-1B22C68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7B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A7B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A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A876-1B87-4564-B4A2-AD7EA705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Grzegorz Jaworowski</cp:lastModifiedBy>
  <cp:revision>4</cp:revision>
  <cp:lastPrinted>2018-10-09T10:33:00Z</cp:lastPrinted>
  <dcterms:created xsi:type="dcterms:W3CDTF">2019-01-10T20:51:00Z</dcterms:created>
  <dcterms:modified xsi:type="dcterms:W3CDTF">2019-01-30T08:39:00Z</dcterms:modified>
</cp:coreProperties>
</file>