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69" w:rsidRPr="009F0FC1" w:rsidRDefault="00853D69" w:rsidP="0014411E">
      <w:pPr>
        <w:pStyle w:val="Nagwek1"/>
        <w:rPr>
          <w:rFonts w:ascii="Calibri" w:hAnsi="Calibri" w:cs="Calibri"/>
        </w:rPr>
      </w:pPr>
      <w:bookmarkStart w:id="0" w:name="_GoBack"/>
      <w:r w:rsidRPr="009F0FC1">
        <w:rPr>
          <w:rFonts w:ascii="Calibri" w:hAnsi="Calibri" w:cs="Calibri"/>
        </w:rPr>
        <w:t>Załącznik nr 2</w:t>
      </w:r>
    </w:p>
    <w:p w:rsidR="00853D69" w:rsidRPr="009F0FC1" w:rsidRDefault="00853D69" w:rsidP="0014411E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9F0FC1">
        <w:rPr>
          <w:rFonts w:ascii="Calibri" w:hAnsi="Calibri" w:cs="Calibri"/>
          <w:smallCaps/>
          <w:sz w:val="24"/>
          <w:szCs w:val="24"/>
        </w:rPr>
        <w:t>Zakres wiedzy i umiejętności</w:t>
      </w:r>
    </w:p>
    <w:p w:rsidR="00853D69" w:rsidRPr="009F0FC1" w:rsidRDefault="00853D69" w:rsidP="0014411E">
      <w:pPr>
        <w:pStyle w:val="Tekstpodstawowy31"/>
        <w:jc w:val="center"/>
        <w:rPr>
          <w:rFonts w:ascii="Calibri" w:hAnsi="Calibri" w:cs="Calibri"/>
          <w:smallCaps/>
          <w:sz w:val="24"/>
          <w:szCs w:val="24"/>
        </w:rPr>
      </w:pPr>
      <w:r w:rsidRPr="009F0FC1">
        <w:rPr>
          <w:rFonts w:ascii="Calibri" w:hAnsi="Calibri" w:cs="Calibri"/>
          <w:smallCaps/>
          <w:sz w:val="24"/>
          <w:szCs w:val="24"/>
        </w:rPr>
        <w:t xml:space="preserve">wymaganych na poszczególnych stopniach </w:t>
      </w:r>
    </w:p>
    <w:p w:rsidR="00853D69" w:rsidRPr="009F0FC1" w:rsidRDefault="00853D69" w:rsidP="0014411E">
      <w:pPr>
        <w:pStyle w:val="Tekstpodstawowy31"/>
        <w:jc w:val="center"/>
        <w:rPr>
          <w:rFonts w:ascii="Calibri" w:hAnsi="Calibri" w:cs="Calibri"/>
          <w:bCs/>
          <w:smallCaps/>
          <w:sz w:val="24"/>
          <w:szCs w:val="24"/>
        </w:rPr>
      </w:pPr>
      <w:r w:rsidRPr="009F0FC1">
        <w:rPr>
          <w:rFonts w:ascii="Calibri" w:hAnsi="Calibri" w:cs="Calibri"/>
          <w:smallCaps/>
          <w:sz w:val="24"/>
          <w:szCs w:val="24"/>
        </w:rPr>
        <w:t>Wojewódzkiego Konkursu Przedmiotowego</w:t>
      </w:r>
    </w:p>
    <w:p w:rsidR="00853D69" w:rsidRPr="009F0FC1" w:rsidRDefault="00853D69" w:rsidP="0014411E">
      <w:pPr>
        <w:jc w:val="center"/>
        <w:rPr>
          <w:rFonts w:ascii="Calibri" w:hAnsi="Calibri" w:cs="Calibri"/>
          <w:bCs/>
        </w:rPr>
      </w:pPr>
      <w:r w:rsidRPr="009F0FC1">
        <w:rPr>
          <w:rFonts w:ascii="Calibri" w:hAnsi="Calibri" w:cs="Calibri"/>
          <w:b/>
          <w:bCs/>
          <w:smallCaps/>
        </w:rPr>
        <w:t>przeprowadzanego w szkołach podstawowych w roku szk. 2020/2021</w:t>
      </w:r>
    </w:p>
    <w:p w:rsidR="00853D69" w:rsidRPr="009F0FC1" w:rsidRDefault="00853D69" w:rsidP="0014411E">
      <w:pPr>
        <w:autoSpaceDE w:val="0"/>
        <w:jc w:val="both"/>
        <w:rPr>
          <w:rFonts w:ascii="Calibri" w:hAnsi="Calibri" w:cs="Calibri"/>
          <w:bCs/>
        </w:rPr>
      </w:pPr>
    </w:p>
    <w:p w:rsidR="00853D69" w:rsidRPr="009F0FC1" w:rsidRDefault="00853D69" w:rsidP="0014411E">
      <w:pPr>
        <w:autoSpaceDE w:val="0"/>
        <w:jc w:val="both"/>
        <w:rPr>
          <w:rFonts w:ascii="Calibri" w:hAnsi="Calibri" w:cs="Calibri"/>
          <w:bCs/>
        </w:rPr>
      </w:pPr>
      <w:r w:rsidRPr="009F0FC1">
        <w:rPr>
          <w:rFonts w:ascii="Calibri" w:hAnsi="Calibri" w:cs="Calibri"/>
          <w:bCs/>
        </w:rPr>
        <w:t>Konkurs obejmuje i poszerza treści podstawy programowej z .........</w:t>
      </w:r>
      <w:r w:rsidRPr="009F0FC1">
        <w:rPr>
          <w:rStyle w:val="Znakiprzypiswdolnych"/>
          <w:rFonts w:ascii="Calibri" w:hAnsi="Calibri" w:cs="Calibri"/>
          <w:bCs/>
        </w:rPr>
        <w:footnoteReference w:id="1"/>
      </w:r>
      <w:r w:rsidRPr="009F0FC1">
        <w:rPr>
          <w:rFonts w:ascii="Calibri" w:hAnsi="Calibri" w:cs="Calibri"/>
          <w:bCs/>
        </w:rPr>
        <w:t xml:space="preserve"> w szkole podstawowej.</w:t>
      </w:r>
    </w:p>
    <w:p w:rsidR="00853D69" w:rsidRPr="009F0FC1" w:rsidRDefault="00853D69" w:rsidP="0014411E">
      <w:pPr>
        <w:autoSpaceDE w:val="0"/>
        <w:jc w:val="both"/>
        <w:rPr>
          <w:rFonts w:ascii="Calibri" w:hAnsi="Calibri" w:cs="Calibri"/>
          <w:b/>
          <w:bCs/>
        </w:rPr>
      </w:pPr>
    </w:p>
    <w:p w:rsidR="00853D69" w:rsidRPr="009F0FC1" w:rsidRDefault="00ED0615" w:rsidP="0014411E">
      <w:pPr>
        <w:autoSpaceDE w:val="0"/>
        <w:jc w:val="center"/>
        <w:rPr>
          <w:rFonts w:ascii="Calibri" w:hAnsi="Calibri" w:cs="Calibri"/>
          <w:b/>
          <w:i/>
        </w:rPr>
      </w:pPr>
      <w:r w:rsidRPr="009F0FC1">
        <w:rPr>
          <w:rFonts w:ascii="Calibri" w:hAnsi="Calibri" w:cs="Calibri"/>
          <w:b/>
          <w:bCs/>
        </w:rPr>
        <w:t>Wiadomości</w:t>
      </w:r>
      <w:r w:rsidR="00853D69" w:rsidRPr="009F0FC1">
        <w:rPr>
          <w:rFonts w:ascii="Calibri" w:hAnsi="Calibri" w:cs="Calibri"/>
          <w:b/>
          <w:bCs/>
        </w:rPr>
        <w:t xml:space="preserve"> i umiejętności wymagane od uczestnika konkursu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1417"/>
        <w:gridCol w:w="3234"/>
      </w:tblGrid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9F0FC1" w:rsidRDefault="005D5FEC" w:rsidP="0014411E">
            <w:pPr>
              <w:autoSpaceDE w:val="0"/>
              <w:jc w:val="center"/>
              <w:rPr>
                <w:rFonts w:ascii="Calibri" w:hAnsi="Calibri" w:cs="Calibri"/>
                <w:b/>
              </w:rPr>
            </w:pPr>
            <w:r w:rsidRPr="009F0FC1">
              <w:rPr>
                <w:rFonts w:ascii="Calibri" w:hAnsi="Calibri" w:cs="Calibri"/>
                <w:b/>
              </w:rPr>
              <w:t>Opis wymagań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9F0FC1" w:rsidRDefault="005D5FEC" w:rsidP="0014411E">
            <w:pPr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 w:rsidRPr="009F0FC1">
              <w:rPr>
                <w:rFonts w:ascii="Calibri" w:hAnsi="Calibri" w:cs="Calibri"/>
                <w:b/>
              </w:rPr>
              <w:t>Treści nauczan</w:t>
            </w:r>
            <w:r w:rsidR="00954EC7" w:rsidRPr="009F0FC1">
              <w:rPr>
                <w:rFonts w:ascii="Calibri" w:hAnsi="Calibri" w:cs="Calibri"/>
                <w:b/>
              </w:rPr>
              <w:t>i</w:t>
            </w:r>
            <w:r w:rsidRPr="009F0FC1">
              <w:rPr>
                <w:rFonts w:ascii="Calibri" w:hAnsi="Calibri" w:cs="Calibri"/>
                <w:b/>
              </w:rPr>
              <w:t>a w podstawie programowej</w:t>
            </w:r>
          </w:p>
        </w:tc>
        <w:tc>
          <w:tcPr>
            <w:tcW w:w="323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D5FEC" w:rsidRPr="009F0FC1" w:rsidRDefault="005D5FEC" w:rsidP="0014411E">
            <w:pPr>
              <w:autoSpaceDE w:val="0"/>
              <w:jc w:val="center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  <w:b/>
                <w:bCs/>
              </w:rPr>
              <w:t>Wykaz literatury i tekstów internetowych obowiązujących uczestników oraz stanowiących pomoc dla nauczyciela</w:t>
            </w:r>
          </w:p>
        </w:tc>
      </w:tr>
      <w:tr w:rsidR="009F0FC1" w:rsidRPr="009F0FC1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3D69" w:rsidRPr="009F0FC1" w:rsidRDefault="00853D69" w:rsidP="0014411E">
            <w:pPr>
              <w:numPr>
                <w:ilvl w:val="0"/>
                <w:numId w:val="17"/>
              </w:numPr>
              <w:autoSpaceDE w:val="0"/>
              <w:rPr>
                <w:rFonts w:ascii="Calibri" w:hAnsi="Calibri" w:cs="Calibri"/>
                <w:b/>
              </w:rPr>
            </w:pPr>
            <w:r w:rsidRPr="009F0FC1">
              <w:rPr>
                <w:rFonts w:ascii="Calibri" w:hAnsi="Calibri" w:cs="Calibri"/>
                <w:b/>
                <w:bCs/>
              </w:rPr>
              <w:t>Stopień szkolny</w:t>
            </w: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7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  <w:bCs/>
              </w:rPr>
              <w:t xml:space="preserve">Zadania na </w:t>
            </w:r>
            <w:r w:rsidR="00882F76" w:rsidRPr="009F0FC1">
              <w:rPr>
                <w:rFonts w:ascii="Calibri" w:hAnsi="Calibri" w:cs="Calibri"/>
                <w:bCs/>
              </w:rPr>
              <w:t>stopniu szkolnym obejmują wiadomości i umiejętności</w:t>
            </w:r>
            <w:r w:rsidRPr="009F0FC1">
              <w:rPr>
                <w:rFonts w:ascii="Calibri" w:hAnsi="Calibri" w:cs="Calibri"/>
                <w:bCs/>
              </w:rPr>
              <w:t xml:space="preserve"> z zakresu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widowControl w:val="0"/>
              <w:numPr>
                <w:ilvl w:val="0"/>
                <w:numId w:val="3"/>
              </w:numPr>
              <w:tabs>
                <w:tab w:val="num" w:pos="271"/>
              </w:tabs>
              <w:ind w:left="271" w:hanging="271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Podręczniki do nauczania ... dopuszczone do użytku w szkole podstawowej, a także dostosowane do nich zeszyty ćwiczeń.</w:t>
            </w:r>
          </w:p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num" w:pos="271"/>
              </w:tabs>
              <w:suppressAutoHyphens/>
              <w:ind w:left="271" w:hanging="271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....</w:t>
            </w:r>
          </w:p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num" w:pos="271"/>
              </w:tabs>
              <w:suppressAutoHyphens/>
              <w:ind w:left="271" w:hanging="271"/>
              <w:rPr>
                <w:rFonts w:ascii="Calibri" w:hAnsi="Calibri" w:cs="Calibri"/>
              </w:rPr>
            </w:pPr>
          </w:p>
          <w:p w:rsidR="00B42076" w:rsidRPr="009F0FC1" w:rsidRDefault="00B42076" w:rsidP="0014411E">
            <w:pPr>
              <w:tabs>
                <w:tab w:val="left" w:pos="222"/>
              </w:tabs>
              <w:autoSpaceDE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 xml:space="preserve">np. II.1-3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5"/>
              </w:numPr>
              <w:tabs>
                <w:tab w:val="clear" w:pos="0"/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num" w:pos="663"/>
              </w:tabs>
              <w:suppressAutoHyphens/>
              <w:autoSpaceDE w:val="0"/>
              <w:snapToGrid w:val="0"/>
              <w:ind w:left="663" w:hanging="283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....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3"/>
              </w:numPr>
              <w:tabs>
                <w:tab w:val="left" w:pos="222"/>
              </w:tabs>
              <w:suppressAutoHyphens/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7"/>
              </w:numPr>
              <w:ind w:left="238" w:hanging="238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9F0FC1">
              <w:rPr>
                <w:rFonts w:ascii="Calibri" w:hAnsi="Calibri" w:cs="Calibri"/>
                <w:bCs/>
              </w:rPr>
              <w:t>yć poparta</w:t>
            </w:r>
            <w:r w:rsidRPr="009F0FC1">
              <w:rPr>
                <w:rFonts w:ascii="Calibri" w:hAnsi="Calibri" w:cs="Calibri"/>
                <w:b/>
                <w:bCs/>
              </w:rPr>
              <w:t xml:space="preserve"> umiejętnościami</w:t>
            </w:r>
            <w:r w:rsidR="005D5FEC" w:rsidRPr="009F0FC1">
              <w:rPr>
                <w:rFonts w:ascii="Calibri" w:hAnsi="Calibri" w:cs="Calibri"/>
                <w:b/>
                <w:bCs/>
              </w:rPr>
              <w:t xml:space="preserve"> </w:t>
            </w:r>
            <w:r w:rsidR="005D5FEC" w:rsidRPr="009F0FC1">
              <w:rPr>
                <w:rFonts w:ascii="Calibri" w:hAnsi="Calibri" w:cs="Calibri"/>
                <w:bCs/>
              </w:rPr>
              <w:t>(</w:t>
            </w:r>
            <w:r w:rsidR="005D5FEC" w:rsidRPr="009F0FC1">
              <w:rPr>
                <w:rFonts w:ascii="Calibri" w:hAnsi="Calibri" w:cs="Calibri"/>
              </w:rPr>
              <w:t xml:space="preserve">na podstawie celów kształcenia – wymagań ogólnych w </w:t>
            </w:r>
            <w:r w:rsidR="005D5FEC" w:rsidRPr="009F0FC1">
              <w:rPr>
                <w:rFonts w:ascii="Calibri" w:hAnsi="Calibri" w:cs="Calibri"/>
                <w:i/>
                <w:iCs/>
              </w:rPr>
              <w:t>podstawie programowej</w:t>
            </w:r>
            <w:r w:rsidR="005D5FEC" w:rsidRPr="009F0FC1">
              <w:rPr>
                <w:rFonts w:ascii="Calibri" w:hAnsi="Calibri" w:cs="Calibri"/>
              </w:rPr>
              <w:t>)</w:t>
            </w:r>
            <w:r w:rsidRPr="009F0FC1">
              <w:rPr>
                <w:rFonts w:ascii="Calibri" w:hAnsi="Calibri" w:cs="Calibri"/>
                <w:bCs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bCs/>
                <w:kern w:val="1"/>
              </w:rPr>
            </w:pPr>
            <w:r w:rsidRPr="009F0FC1">
              <w:rPr>
                <w:rFonts w:ascii="Calibri" w:hAnsi="Calibri" w:cs="Calibri"/>
                <w:bCs/>
                <w:kern w:val="1"/>
              </w:rPr>
              <w:t>...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bCs/>
                <w:kern w:val="1"/>
              </w:rPr>
            </w:pPr>
            <w:r w:rsidRPr="009F0FC1">
              <w:rPr>
                <w:rFonts w:ascii="Calibri" w:hAnsi="Calibri" w:cs="Calibri"/>
                <w:bCs/>
                <w:kern w:val="1"/>
              </w:rPr>
              <w:t>...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8"/>
              </w:numPr>
              <w:jc w:val="both"/>
              <w:rPr>
                <w:rFonts w:ascii="Calibri" w:hAnsi="Calibri" w:cs="Calibri"/>
                <w:bCs/>
                <w:kern w:val="1"/>
              </w:rPr>
            </w:pPr>
            <w:r w:rsidRPr="009F0FC1">
              <w:rPr>
                <w:rFonts w:ascii="Calibri" w:hAnsi="Calibri" w:cs="Calibri"/>
                <w:bCs/>
                <w:kern w:val="1"/>
              </w:rPr>
              <w:t>...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7"/>
              </w:numPr>
              <w:autoSpaceDE w:val="0"/>
              <w:jc w:val="both"/>
              <w:rPr>
                <w:rFonts w:ascii="Calibri" w:hAnsi="Calibri" w:cs="Calibri"/>
                <w:b/>
              </w:rPr>
            </w:pPr>
            <w:r w:rsidRPr="009F0FC1">
              <w:rPr>
                <w:rFonts w:ascii="Calibri" w:hAnsi="Calibri" w:cs="Calibri"/>
                <w:b/>
                <w:bCs/>
              </w:rPr>
              <w:t xml:space="preserve">Stopień rejonowy </w:t>
            </w: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8"/>
              </w:numPr>
              <w:autoSpaceDE w:val="0"/>
              <w:snapToGrid w:val="0"/>
              <w:ind w:left="238" w:hanging="238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  <w:bCs/>
              </w:rPr>
              <w:t>Od uczestnika konkursu wymagane są wiadomości i umiejętności ze stopnia szkolnego</w:t>
            </w:r>
            <w:r w:rsidRPr="009F0FC1">
              <w:rPr>
                <w:rFonts w:ascii="Calibri" w:hAnsi="Calibri" w:cs="Calibri"/>
              </w:rPr>
              <w:t xml:space="preserve"> oraz </w:t>
            </w:r>
            <w:r w:rsidR="00DC5B0B" w:rsidRPr="009F0FC1">
              <w:rPr>
                <w:rFonts w:ascii="Calibri" w:hAnsi="Calibri" w:cs="Calibri"/>
              </w:rPr>
              <w:t>wiadomości i umiejętności</w:t>
            </w:r>
            <w:r w:rsidRPr="009F0FC1">
              <w:rPr>
                <w:rFonts w:ascii="Calibri" w:hAnsi="Calibri" w:cs="Calibri"/>
              </w:rPr>
              <w:t xml:space="preserve"> dotycząc</w:t>
            </w:r>
            <w:r w:rsidR="00DC5B0B" w:rsidRPr="009F0FC1">
              <w:rPr>
                <w:rFonts w:ascii="Calibri" w:hAnsi="Calibri" w:cs="Calibri"/>
              </w:rPr>
              <w:t>e</w:t>
            </w:r>
            <w:r w:rsidRPr="009F0FC1">
              <w:rPr>
                <w:rFonts w:ascii="Calibri" w:hAnsi="Calibri" w:cs="Calibri"/>
              </w:rPr>
              <w:t xml:space="preserve">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keepNext/>
              <w:keepLines/>
              <w:widowControl w:val="0"/>
              <w:autoSpaceDE w:val="0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 xml:space="preserve">Literatura określona dla stopnia szkolnego, a ponadto: </w:t>
            </w:r>
          </w:p>
          <w:p w:rsidR="00853D69" w:rsidRPr="009F0FC1" w:rsidRDefault="00853D69" w:rsidP="0014411E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</w:rPr>
            </w:pPr>
            <w:r w:rsidRPr="009F0FC1"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853D69" w:rsidRPr="009F0FC1" w:rsidRDefault="00853D69" w:rsidP="0014411E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</w:rPr>
            </w:pPr>
            <w:r w:rsidRPr="009F0FC1"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853D69" w:rsidRPr="009F0FC1" w:rsidRDefault="00853D69" w:rsidP="0014411E">
            <w:pPr>
              <w:pStyle w:val="Akapitzlist"/>
              <w:keepNext/>
              <w:keepLines/>
              <w:widowControl w:val="0"/>
              <w:numPr>
                <w:ilvl w:val="0"/>
                <w:numId w:val="6"/>
              </w:numPr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5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...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8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 xml:space="preserve">Wiadomości i umiejętności </w:t>
            </w:r>
            <w:r w:rsidRPr="009F0FC1">
              <w:rPr>
                <w:rFonts w:ascii="Calibri" w:hAnsi="Calibri" w:cs="Calibri"/>
                <w:b/>
              </w:rPr>
              <w:t xml:space="preserve">poszerzające treści </w:t>
            </w:r>
            <w:r w:rsidRPr="009F0FC1">
              <w:rPr>
                <w:rFonts w:ascii="Calibri" w:hAnsi="Calibri" w:cs="Calibri"/>
              </w:rPr>
              <w:t>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...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853D69" w:rsidRPr="009F0FC1" w:rsidRDefault="00853D69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4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8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9F0FC1">
              <w:rPr>
                <w:rFonts w:ascii="Calibri" w:hAnsi="Calibri" w:cs="Calibri"/>
                <w:bCs/>
              </w:rPr>
              <w:t>yć poparta</w:t>
            </w:r>
            <w:r w:rsidRPr="009F0FC1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9F0FC1">
              <w:rPr>
                <w:rFonts w:ascii="Calibri" w:hAnsi="Calibri" w:cs="Calibri"/>
                <w:bCs/>
              </w:rPr>
              <w:t xml:space="preserve">określonymi </w:t>
            </w:r>
            <w:r w:rsidRPr="009F0FC1">
              <w:rPr>
                <w:rFonts w:ascii="Calibri" w:hAnsi="Calibri" w:cs="Calibri"/>
              </w:rPr>
              <w:t>dla stopnia szkolnego</w:t>
            </w:r>
            <w:r w:rsidR="005D5FEC" w:rsidRPr="009F0FC1">
              <w:rPr>
                <w:rFonts w:ascii="Calibri" w:hAnsi="Calibri" w:cs="Calibri"/>
              </w:rPr>
              <w:t xml:space="preserve"> </w:t>
            </w:r>
            <w:r w:rsidR="005D5FEC" w:rsidRPr="009F0FC1">
              <w:rPr>
                <w:rFonts w:ascii="Calibri" w:hAnsi="Calibri" w:cs="Calibri"/>
                <w:bCs/>
              </w:rPr>
              <w:t>(</w:t>
            </w:r>
            <w:r w:rsidR="005D5FEC" w:rsidRPr="009F0FC1">
              <w:rPr>
                <w:rFonts w:ascii="Calibri" w:hAnsi="Calibri" w:cs="Calibri"/>
              </w:rPr>
              <w:t xml:space="preserve">na podstawie celów kształcenia – wymagań ogólnych w </w:t>
            </w:r>
            <w:r w:rsidR="005D5FEC" w:rsidRPr="009F0FC1">
              <w:rPr>
                <w:rFonts w:ascii="Calibri" w:hAnsi="Calibri" w:cs="Calibri"/>
                <w:i/>
                <w:iCs/>
              </w:rPr>
              <w:t>podstawie programowej</w:t>
            </w:r>
            <w:r w:rsidR="005D5FEC" w:rsidRPr="009F0FC1">
              <w:rPr>
                <w:rFonts w:ascii="Calibri" w:hAnsi="Calibri" w:cs="Calibri"/>
              </w:rPr>
              <w:t>)</w:t>
            </w:r>
            <w:r w:rsidRPr="009F0FC1">
              <w:rPr>
                <w:rFonts w:ascii="Calibri" w:hAnsi="Calibri" w:cs="Calibri"/>
              </w:rPr>
              <w:t xml:space="preserve">, a ponadto: 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0"/>
              </w:numPr>
              <w:autoSpaceDE w:val="0"/>
              <w:snapToGrid w:val="0"/>
              <w:ind w:left="676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0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0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blPrEx>
          <w:tblCellMar>
            <w:left w:w="57" w:type="dxa"/>
            <w:right w:w="57" w:type="dxa"/>
          </w:tblCellMar>
        </w:tblPrEx>
        <w:trPr>
          <w:cantSplit/>
          <w:trHeight w:val="20"/>
          <w:jc w:val="center"/>
        </w:trPr>
        <w:tc>
          <w:tcPr>
            <w:tcW w:w="1002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7"/>
              </w:numPr>
              <w:autoSpaceDE w:val="0"/>
              <w:snapToGrid w:val="0"/>
              <w:rPr>
                <w:rFonts w:ascii="Calibri" w:hAnsi="Calibri" w:cs="Calibri"/>
                <w:b/>
              </w:rPr>
            </w:pPr>
            <w:r w:rsidRPr="009F0FC1">
              <w:rPr>
                <w:rFonts w:ascii="Calibri" w:hAnsi="Calibri" w:cs="Calibri"/>
                <w:b/>
              </w:rPr>
              <w:t>Stopień wojewódzki</w:t>
            </w: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 xml:space="preserve">Od uczestnika konkursu wymagane są wiadomości i umiejętności ze stopni szkolnego i rejonowego oraz </w:t>
            </w:r>
            <w:r w:rsidR="00DC5B0B" w:rsidRPr="009F0FC1">
              <w:rPr>
                <w:rFonts w:ascii="Calibri" w:hAnsi="Calibri" w:cs="Calibri"/>
              </w:rPr>
              <w:t>wiadomości i umiejętności  dotyczące</w:t>
            </w:r>
            <w:r w:rsidRPr="009F0FC1">
              <w:rPr>
                <w:rFonts w:ascii="Calibri" w:hAnsi="Calibri" w:cs="Calibri"/>
              </w:rPr>
              <w:t xml:space="preserve"> następujących zagadnień:</w:t>
            </w:r>
          </w:p>
        </w:tc>
        <w:tc>
          <w:tcPr>
            <w:tcW w:w="3234" w:type="dxa"/>
            <w:vMerge w:val="restart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 xml:space="preserve">Literatura określona dla stopni szkolnego i rejonowego, a ponadto: </w:t>
            </w:r>
          </w:p>
          <w:p w:rsidR="00B42076" w:rsidRPr="009F0FC1" w:rsidRDefault="00B42076" w:rsidP="0014411E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56" w:hanging="256"/>
              <w:rPr>
                <w:rFonts w:ascii="Calibri" w:hAnsi="Calibri" w:cs="Calibri"/>
                <w:sz w:val="24"/>
                <w:szCs w:val="24"/>
              </w:rPr>
            </w:pPr>
            <w:r w:rsidRPr="009F0FC1">
              <w:rPr>
                <w:rFonts w:ascii="Calibri" w:hAnsi="Calibri" w:cs="Calibri"/>
                <w:sz w:val="24"/>
                <w:szCs w:val="24"/>
              </w:rPr>
              <w:t>...</w:t>
            </w:r>
          </w:p>
          <w:p w:rsidR="00B42076" w:rsidRPr="009F0FC1" w:rsidRDefault="00B42076" w:rsidP="0014411E">
            <w:pPr>
              <w:pStyle w:val="Akapitzlist"/>
              <w:numPr>
                <w:ilvl w:val="0"/>
                <w:numId w:val="16"/>
              </w:numPr>
              <w:suppressAutoHyphens w:val="0"/>
              <w:autoSpaceDE w:val="0"/>
              <w:spacing w:after="0" w:line="240" w:lineRule="auto"/>
              <w:ind w:left="271" w:hanging="283"/>
              <w:rPr>
                <w:rFonts w:ascii="Calibri" w:hAnsi="Calibri" w:cs="Calibri"/>
                <w:sz w:val="24"/>
                <w:szCs w:val="24"/>
              </w:rPr>
            </w:pPr>
            <w:r w:rsidRPr="009F0FC1">
              <w:rPr>
                <w:rFonts w:ascii="Calibri" w:hAnsi="Calibri" w:cs="Calibri"/>
                <w:sz w:val="24"/>
                <w:szCs w:val="24"/>
              </w:rPr>
              <w:t>...</w:t>
            </w: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5369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2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...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autoSpaceDE w:val="0"/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9"/>
              </w:numPr>
              <w:autoSpaceDE w:val="0"/>
              <w:snapToGrid w:val="0"/>
              <w:ind w:left="238" w:hanging="284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 xml:space="preserve">Wiadomości i umiejętności </w:t>
            </w:r>
            <w:r w:rsidRPr="009F0FC1">
              <w:rPr>
                <w:rFonts w:ascii="Calibri" w:hAnsi="Calibri" w:cs="Calibri"/>
                <w:b/>
              </w:rPr>
              <w:t>poszerzające treści</w:t>
            </w:r>
            <w:r w:rsidRPr="009F0FC1">
              <w:rPr>
                <w:rFonts w:ascii="Calibri" w:hAnsi="Calibri" w:cs="Calibri"/>
              </w:rPr>
              <w:t xml:space="preserve"> podstawy programowej: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1"/>
              </w:numPr>
              <w:autoSpaceDE w:val="0"/>
              <w:snapToGrid w:val="0"/>
              <w:ind w:hanging="482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</w:rPr>
              <w:t>...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9"/>
              </w:numPr>
              <w:ind w:left="238" w:hanging="284"/>
              <w:jc w:val="both"/>
              <w:rPr>
                <w:rFonts w:ascii="Calibri" w:hAnsi="Calibri" w:cs="Calibri"/>
              </w:rPr>
            </w:pPr>
            <w:r w:rsidRPr="009F0FC1">
              <w:rPr>
                <w:rFonts w:ascii="Calibri" w:hAnsi="Calibri" w:cs="Calibri"/>
                <w:bCs/>
                <w:kern w:val="1"/>
              </w:rPr>
              <w:t>Wiedza merytoryczna uczniów powinna b</w:t>
            </w:r>
            <w:r w:rsidRPr="009F0FC1">
              <w:rPr>
                <w:rFonts w:ascii="Calibri" w:hAnsi="Calibri" w:cs="Calibri"/>
                <w:bCs/>
              </w:rPr>
              <w:t>yć poparta</w:t>
            </w:r>
            <w:r w:rsidRPr="009F0FC1">
              <w:rPr>
                <w:rFonts w:ascii="Calibri" w:hAnsi="Calibri" w:cs="Calibri"/>
                <w:b/>
                <w:bCs/>
              </w:rPr>
              <w:t xml:space="preserve"> umiejętnościami </w:t>
            </w:r>
            <w:r w:rsidRPr="009F0FC1">
              <w:rPr>
                <w:rFonts w:ascii="Calibri" w:hAnsi="Calibri" w:cs="Calibri"/>
                <w:bCs/>
              </w:rPr>
              <w:t xml:space="preserve">określonymi </w:t>
            </w:r>
            <w:r w:rsidRPr="009F0FC1">
              <w:rPr>
                <w:rFonts w:ascii="Calibri" w:hAnsi="Calibri" w:cs="Calibri"/>
              </w:rPr>
              <w:t>dla stopni szkolnego i rejonowego</w:t>
            </w:r>
            <w:r w:rsidR="005D5FEC" w:rsidRPr="009F0FC1">
              <w:rPr>
                <w:rFonts w:ascii="Calibri" w:hAnsi="Calibri" w:cs="Calibri"/>
              </w:rPr>
              <w:t xml:space="preserve"> </w:t>
            </w:r>
            <w:r w:rsidR="005D5FEC" w:rsidRPr="009F0FC1">
              <w:rPr>
                <w:rFonts w:ascii="Calibri" w:hAnsi="Calibri" w:cs="Calibri"/>
                <w:bCs/>
              </w:rPr>
              <w:t>(</w:t>
            </w:r>
            <w:r w:rsidR="005D5FEC" w:rsidRPr="009F0FC1">
              <w:rPr>
                <w:rFonts w:ascii="Calibri" w:hAnsi="Calibri" w:cs="Calibri"/>
              </w:rPr>
              <w:t xml:space="preserve">na podstawie celów kształcenia – wymagań ogólnych w </w:t>
            </w:r>
            <w:r w:rsidR="005D5FEC" w:rsidRPr="009F0FC1">
              <w:rPr>
                <w:rFonts w:ascii="Calibri" w:hAnsi="Calibri" w:cs="Calibri"/>
                <w:i/>
                <w:iCs/>
              </w:rPr>
              <w:t>podstawie programowej</w:t>
            </w:r>
            <w:r w:rsidR="005D5FEC" w:rsidRPr="009F0FC1">
              <w:rPr>
                <w:rFonts w:ascii="Calibri" w:hAnsi="Calibri" w:cs="Calibri"/>
              </w:rPr>
              <w:t>)</w:t>
            </w:r>
            <w:r w:rsidR="005829F3" w:rsidRPr="009F0FC1">
              <w:rPr>
                <w:rFonts w:ascii="Calibri" w:hAnsi="Calibri" w:cs="Calibri"/>
              </w:rPr>
              <w:t>, a ponadto</w:t>
            </w:r>
            <w:r w:rsidRPr="009F0FC1">
              <w:rPr>
                <w:rFonts w:ascii="Calibri" w:hAnsi="Calibri" w:cs="Calibri"/>
              </w:rPr>
              <w:t>:</w:t>
            </w: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1"/>
              </w:numPr>
              <w:tabs>
                <w:tab w:val="left" w:pos="222"/>
              </w:tabs>
              <w:autoSpaceDE w:val="0"/>
              <w:snapToGrid w:val="0"/>
              <w:ind w:left="222" w:hanging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1"/>
              </w:numPr>
              <w:autoSpaceDE w:val="0"/>
              <w:snapToGrid w:val="0"/>
              <w:ind w:hanging="426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  <w:tr w:rsidR="009F0FC1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1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  <w:tr w:rsidR="00B42076" w:rsidRPr="009F0FC1" w:rsidTr="00531468">
        <w:trPr>
          <w:cantSplit/>
          <w:trHeight w:val="20"/>
          <w:jc w:val="center"/>
        </w:trPr>
        <w:tc>
          <w:tcPr>
            <w:tcW w:w="678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numPr>
                <w:ilvl w:val="0"/>
                <w:numId w:val="21"/>
              </w:numPr>
              <w:autoSpaceDE w:val="0"/>
              <w:snapToGrid w:val="0"/>
              <w:ind w:left="663" w:hanging="425"/>
              <w:rPr>
                <w:rFonts w:ascii="Calibri" w:hAnsi="Calibri" w:cs="Calibri"/>
              </w:rPr>
            </w:pPr>
          </w:p>
        </w:tc>
        <w:tc>
          <w:tcPr>
            <w:tcW w:w="3234" w:type="dxa"/>
            <w:vMerge/>
            <w:shd w:val="clear" w:color="auto" w:fill="auto"/>
            <w:tcMar>
              <w:left w:w="28" w:type="dxa"/>
              <w:right w:w="28" w:type="dxa"/>
            </w:tcMar>
          </w:tcPr>
          <w:p w:rsidR="00B42076" w:rsidRPr="009F0FC1" w:rsidRDefault="00B42076" w:rsidP="0014411E">
            <w:pPr>
              <w:tabs>
                <w:tab w:val="left" w:pos="222"/>
              </w:tabs>
              <w:autoSpaceDE w:val="0"/>
              <w:snapToGrid w:val="0"/>
              <w:ind w:left="222"/>
              <w:jc w:val="both"/>
              <w:rPr>
                <w:rFonts w:ascii="Calibri" w:hAnsi="Calibri" w:cs="Calibri"/>
              </w:rPr>
            </w:pPr>
          </w:p>
        </w:tc>
      </w:tr>
    </w:tbl>
    <w:p w:rsidR="00853D69" w:rsidRPr="009F0FC1" w:rsidRDefault="00853D69" w:rsidP="0014411E">
      <w:pPr>
        <w:autoSpaceDE w:val="0"/>
        <w:jc w:val="both"/>
        <w:rPr>
          <w:rFonts w:ascii="Calibri" w:hAnsi="Calibri" w:cs="Calibri"/>
        </w:rPr>
      </w:pPr>
    </w:p>
    <w:p w:rsidR="00853D69" w:rsidRPr="009F0FC1" w:rsidRDefault="00853D69" w:rsidP="0014411E">
      <w:pPr>
        <w:autoSpaceDE w:val="0"/>
        <w:jc w:val="both"/>
        <w:rPr>
          <w:rFonts w:ascii="Calibri" w:hAnsi="Calibri" w:cs="Calibri"/>
        </w:rPr>
      </w:pPr>
      <w:r w:rsidRPr="009F0FC1">
        <w:rPr>
          <w:rFonts w:ascii="Calibri" w:hAnsi="Calibri" w:cs="Calibri"/>
        </w:rPr>
        <w:t>Na każdym stopniu konkursu uczestnicy nie mogą korzystać z żadnych pomocy edukacyjnych/mogą korzystać z ... .</w:t>
      </w:r>
    </w:p>
    <w:bookmarkEnd w:id="0"/>
    <w:p w:rsidR="005253BA" w:rsidRPr="009F0FC1" w:rsidRDefault="005253BA" w:rsidP="0014411E">
      <w:pPr>
        <w:rPr>
          <w:rFonts w:ascii="Calibri" w:hAnsi="Calibri" w:cs="Calibri"/>
        </w:rPr>
      </w:pPr>
    </w:p>
    <w:sectPr w:rsidR="005253BA" w:rsidRPr="009F0FC1" w:rsidSect="00853D69">
      <w:headerReference w:type="default" r:id="rId8"/>
      <w:footnotePr>
        <w:numFmt w:val="chicago"/>
      </w:footnotePr>
      <w:pgSz w:w="11906" w:h="16838"/>
      <w:pgMar w:top="110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05" w:rsidRDefault="00842C05" w:rsidP="00853D69">
      <w:r>
        <w:separator/>
      </w:r>
    </w:p>
  </w:endnote>
  <w:endnote w:type="continuationSeparator" w:id="0">
    <w:p w:rsidR="00842C05" w:rsidRDefault="00842C05" w:rsidP="0085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05" w:rsidRDefault="00842C05" w:rsidP="00853D69">
      <w:r>
        <w:separator/>
      </w:r>
    </w:p>
  </w:footnote>
  <w:footnote w:type="continuationSeparator" w:id="0">
    <w:p w:rsidR="00842C05" w:rsidRDefault="00842C05" w:rsidP="00853D69">
      <w:r>
        <w:continuationSeparator/>
      </w:r>
    </w:p>
  </w:footnote>
  <w:footnote w:id="1">
    <w:p w:rsidR="00853D69" w:rsidRPr="00BB7F57" w:rsidRDefault="00853D69" w:rsidP="00853D69">
      <w:pPr>
        <w:pStyle w:val="Tekstprzypisudolnego"/>
        <w:spacing w:after="0" w:line="240" w:lineRule="auto"/>
        <w:jc w:val="both"/>
        <w:rPr>
          <w:rFonts w:ascii="Calibri" w:hAnsi="Calibri" w:cs="Calibri"/>
        </w:rPr>
      </w:pPr>
      <w:r>
        <w:rPr>
          <w:rStyle w:val="Odwoanieprzypisudolnego"/>
        </w:rPr>
        <w:footnoteRef/>
      </w:r>
      <w:r w:rsidRPr="00BB7F57">
        <w:rPr>
          <w:rFonts w:ascii="Calibri" w:hAnsi="Calibri" w:cs="Calibri"/>
        </w:rPr>
        <w:t xml:space="preserve"> </w:t>
      </w:r>
      <w:r w:rsidRPr="00BB7F57">
        <w:rPr>
          <w:rFonts w:ascii="Calibri" w:hAnsi="Calibri" w:cs="Calibri"/>
          <w:bCs/>
          <w:i/>
          <w:color w:val="000000"/>
        </w:rPr>
        <w:t xml:space="preserve">Rozporządzenie Ministra Edukacji Narodowej z dnia 14 lutego 2017 r. w sprawie podstawy programowej wychowania przedszkolnego oraz podstawy programowej kształcenia ogólnego dla szkoły podstawowej, w tym dla uczniów z niepełnosprawnością intelektualną w stopniu umiarkowanym lub znacznym, kształcenia ogólnego dla branżowej szkoły I stopnia, kształcenia ogólnego dla szkoły specjalnej przysposabiającej do pracy oraz kształcenia ogólnego dla szkoły policealnej </w:t>
      </w:r>
      <w:r w:rsidRPr="00BB7F57">
        <w:rPr>
          <w:rFonts w:ascii="Calibri" w:hAnsi="Calibri" w:cs="Calibri"/>
          <w:bCs/>
          <w:color w:val="000000"/>
        </w:rPr>
        <w:t xml:space="preserve">(Dz. U. z 2017 r. poz. 356 z </w:t>
      </w:r>
      <w:proofErr w:type="spellStart"/>
      <w:r w:rsidRPr="00BB7F57">
        <w:rPr>
          <w:rFonts w:ascii="Calibri" w:hAnsi="Calibri" w:cs="Calibri"/>
          <w:bCs/>
          <w:color w:val="000000"/>
        </w:rPr>
        <w:t>późn</w:t>
      </w:r>
      <w:proofErr w:type="spellEnd"/>
      <w:r w:rsidRPr="00BB7F57">
        <w:rPr>
          <w:rFonts w:ascii="Calibri" w:hAnsi="Calibri" w:cs="Calibri"/>
          <w:bCs/>
          <w:color w:val="000000"/>
        </w:rPr>
        <w:t xml:space="preserve">. zm.); zadania wykraczające poza podstawę programową mogą obejmować inne treści szczegółowe niż wymienione w podstawie programowej, ale ich rozwiązanie jest możliwe na podstawie informacji zawartych w zalecanej literaturze.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33E" w:rsidRPr="007178EC" w:rsidRDefault="00842C05" w:rsidP="007178EC">
    <w:pPr>
      <w:pStyle w:val="Stopka"/>
      <w:pBdr>
        <w:bottom w:val="dotted" w:sz="4" w:space="1" w:color="auto"/>
      </w:pBdr>
      <w:tabs>
        <w:tab w:val="left" w:pos="708"/>
      </w:tabs>
      <w:jc w:val="center"/>
      <w:rPr>
        <w:rFonts w:ascii="Calibri" w:hAnsi="Calibri" w:cs="Calibri"/>
        <w:i/>
        <w:color w:val="808080"/>
        <w:sz w:val="20"/>
      </w:rPr>
    </w:pPr>
    <w:r>
      <w:rPr>
        <w:rFonts w:ascii="Calibri" w:hAnsi="Calibri" w:cs="Calibri"/>
        <w:i/>
        <w:color w:val="808080"/>
        <w:sz w:val="20"/>
      </w:rPr>
      <w:t>Wojewódzkie konkursy przedmiotowe w woj. podlaskim 2020/2021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0000004"/>
    <w:multiLevelType w:val="singleLevel"/>
    <w:tmpl w:val="0602D378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000000"/>
        <w:sz w:val="24"/>
        <w:szCs w:val="24"/>
      </w:rPr>
    </w:lvl>
  </w:abstractNum>
  <w:abstractNum w:abstractNumId="3">
    <w:nsid w:val="00000007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Cs/>
        <w:sz w:val="24"/>
        <w:szCs w:val="24"/>
      </w:rPr>
    </w:lvl>
  </w:abstractNum>
  <w:abstractNum w:abstractNumId="4">
    <w:nsid w:val="00000009"/>
    <w:multiLevelType w:val="singleLevel"/>
    <w:tmpl w:val="CBA2B9FC"/>
    <w:name w:val="WW8Num19"/>
    <w:lvl w:ilvl="0">
      <w:start w:val="1"/>
      <w:numFmt w:val="decimal"/>
      <w:lvlText w:val="%1)"/>
      <w:lvlJc w:val="center"/>
      <w:pPr>
        <w:tabs>
          <w:tab w:val="num" w:pos="0"/>
        </w:tabs>
        <w:ind w:left="3905" w:hanging="360"/>
      </w:pPr>
      <w:rPr>
        <w:rFonts w:cs="Times New Roman" w:hint="default"/>
        <w:b w:val="0"/>
      </w:rPr>
    </w:lvl>
  </w:abstractNum>
  <w:abstractNum w:abstractNumId="5">
    <w:nsid w:val="02052082"/>
    <w:multiLevelType w:val="hybridMultilevel"/>
    <w:tmpl w:val="8E086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7B1AC7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>
    <w:nsid w:val="21CA741C"/>
    <w:multiLevelType w:val="hybridMultilevel"/>
    <w:tmpl w:val="4DC04EB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8">
    <w:nsid w:val="2A303E59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9">
    <w:nsid w:val="2E6C1E79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400C0"/>
    <w:multiLevelType w:val="hybridMultilevel"/>
    <w:tmpl w:val="1F429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A24EC"/>
    <w:multiLevelType w:val="hybridMultilevel"/>
    <w:tmpl w:val="654A5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F1584"/>
    <w:multiLevelType w:val="hybridMultilevel"/>
    <w:tmpl w:val="36F02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1232A"/>
    <w:multiLevelType w:val="hybridMultilevel"/>
    <w:tmpl w:val="6DF00C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47501"/>
    <w:multiLevelType w:val="hybridMultilevel"/>
    <w:tmpl w:val="E8280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A1710"/>
    <w:multiLevelType w:val="hybridMultilevel"/>
    <w:tmpl w:val="E1F048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4730C"/>
    <w:multiLevelType w:val="hybridMultilevel"/>
    <w:tmpl w:val="DFF6A0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D1431"/>
    <w:multiLevelType w:val="hybridMultilevel"/>
    <w:tmpl w:val="B3C28E70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8">
    <w:nsid w:val="795160E9"/>
    <w:multiLevelType w:val="hybridMultilevel"/>
    <w:tmpl w:val="F7843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72562B"/>
    <w:multiLevelType w:val="hybridMultilevel"/>
    <w:tmpl w:val="2C46EF8C"/>
    <w:lvl w:ilvl="0" w:tplc="04150011">
      <w:start w:val="1"/>
      <w:numFmt w:val="decimal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0">
    <w:nsid w:val="7FD9713A"/>
    <w:multiLevelType w:val="hybridMultilevel"/>
    <w:tmpl w:val="B93E0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10"/>
  </w:num>
  <w:num w:numId="10">
    <w:abstractNumId w:val="16"/>
  </w:num>
  <w:num w:numId="11">
    <w:abstractNumId w:val="12"/>
  </w:num>
  <w:num w:numId="12">
    <w:abstractNumId w:val="7"/>
  </w:num>
  <w:num w:numId="13">
    <w:abstractNumId w:val="15"/>
  </w:num>
  <w:num w:numId="14">
    <w:abstractNumId w:val="8"/>
  </w:num>
  <w:num w:numId="15">
    <w:abstractNumId w:val="17"/>
  </w:num>
  <w:num w:numId="16">
    <w:abstractNumId w:val="14"/>
  </w:num>
  <w:num w:numId="17">
    <w:abstractNumId w:val="20"/>
  </w:num>
  <w:num w:numId="18">
    <w:abstractNumId w:val="13"/>
  </w:num>
  <w:num w:numId="19">
    <w:abstractNumId w:val="11"/>
  </w:num>
  <w:num w:numId="20">
    <w:abstractNumId w:val="6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DD"/>
    <w:rsid w:val="000F2B2D"/>
    <w:rsid w:val="0014411E"/>
    <w:rsid w:val="003B5DF4"/>
    <w:rsid w:val="005253BA"/>
    <w:rsid w:val="00531468"/>
    <w:rsid w:val="005829F3"/>
    <w:rsid w:val="005D5FEC"/>
    <w:rsid w:val="00775014"/>
    <w:rsid w:val="00842C05"/>
    <w:rsid w:val="00853D69"/>
    <w:rsid w:val="00882F76"/>
    <w:rsid w:val="00954EC7"/>
    <w:rsid w:val="009F0FC1"/>
    <w:rsid w:val="00B42076"/>
    <w:rsid w:val="00DC5B0B"/>
    <w:rsid w:val="00E46AFC"/>
    <w:rsid w:val="00ED0615"/>
    <w:rsid w:val="00F7767D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53D69"/>
    <w:pPr>
      <w:keepNext/>
      <w:jc w:val="right"/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53D6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3D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3D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853D69"/>
    <w:pPr>
      <w:widowControl w:val="0"/>
      <w:suppressAutoHyphens/>
      <w:jc w:val="both"/>
    </w:pPr>
    <w:rPr>
      <w:b/>
      <w:sz w:val="28"/>
      <w:szCs w:val="20"/>
      <w:lang w:eastAsia="ar-SA"/>
    </w:rPr>
  </w:style>
  <w:style w:type="character" w:customStyle="1" w:styleId="Znakiprzypiswdolnych">
    <w:name w:val="Znaki przypisów dolnych"/>
    <w:rsid w:val="00853D6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53D69"/>
    <w:pPr>
      <w:spacing w:after="200" w:line="276" w:lineRule="auto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53D6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853D69"/>
    <w:pPr>
      <w:suppressAutoHyphens/>
      <w:spacing w:after="200" w:line="27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character" w:styleId="Odwoanieprzypisudolnego">
    <w:name w:val="footnote reference"/>
    <w:rsid w:val="00853D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Marek</dc:creator>
  <cp:keywords/>
  <dc:description/>
  <cp:lastModifiedBy>Hanna Marek</cp:lastModifiedBy>
  <cp:revision>14</cp:revision>
  <dcterms:created xsi:type="dcterms:W3CDTF">2020-06-26T12:05:00Z</dcterms:created>
  <dcterms:modified xsi:type="dcterms:W3CDTF">2020-08-05T08:27:00Z</dcterms:modified>
</cp:coreProperties>
</file>